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BE" w:rsidRPr="00E129C7" w:rsidRDefault="008833BE" w:rsidP="008833B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Progress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 xml:space="preserve"> in 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Applied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> 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Surface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>, Interface</w:t>
      </w:r>
      <w:r w:rsidRPr="00E129C7">
        <w:rPr>
          <w:rFonts w:ascii="Times New Roman" w:hAnsi="Times New Roman" w:cs="Times New Roman"/>
          <w:b/>
          <w:bCs/>
          <w:sz w:val="40"/>
          <w:szCs w:val="40"/>
        </w:rPr>
        <w:br/>
        <w:t xml:space="preserve">   and 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Thin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 xml:space="preserve"> Film </w:t>
      </w:r>
      <w:proofErr w:type="spellStart"/>
      <w:r w:rsidRPr="00E129C7">
        <w:rPr>
          <w:rFonts w:ascii="Times New Roman" w:hAnsi="Times New Roman" w:cs="Times New Roman"/>
          <w:b/>
          <w:bCs/>
          <w:sz w:val="40"/>
          <w:szCs w:val="40"/>
        </w:rPr>
        <w:t>Science</w:t>
      </w:r>
      <w:proofErr w:type="spellEnd"/>
      <w:r w:rsidRPr="00E129C7">
        <w:rPr>
          <w:rFonts w:ascii="Times New Roman" w:hAnsi="Times New Roman" w:cs="Times New Roman"/>
          <w:b/>
          <w:bCs/>
          <w:sz w:val="40"/>
          <w:szCs w:val="40"/>
        </w:rPr>
        <w:t xml:space="preserve"> 2012</w:t>
      </w:r>
    </w:p>
    <w:p w:rsidR="008833BE" w:rsidRDefault="008833BE" w:rsidP="00883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9C7">
        <w:rPr>
          <w:rFonts w:ascii="Times New Roman" w:hAnsi="Times New Roman" w:cs="Times New Roman"/>
          <w:b/>
          <w:sz w:val="28"/>
          <w:szCs w:val="28"/>
        </w:rPr>
        <w:t>SURFINT-SREN III, 14-19. May 2012</w:t>
      </w:r>
    </w:p>
    <w:p w:rsidR="00AA56CB" w:rsidRDefault="008833BE"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Organizing</w:t>
      </w:r>
      <w:proofErr w:type="spellEnd"/>
      <w:r>
        <w:rPr>
          <w:rFonts w:ascii="Verdana" w:hAnsi="Verdana"/>
          <w:b/>
          <w:bCs/>
          <w:color w:val="F66718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bodies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CREST,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�</w:t>
      </w:r>
      <w:proofErr w:type="spellStart"/>
      <w:r>
        <w:rPr>
          <w:rFonts w:ascii="Verdana" w:hAnsi="Verdana"/>
          <w:color w:val="4E4E4D"/>
          <w:sz w:val="18"/>
          <w:szCs w:val="18"/>
        </w:rPr>
        <w:t>ilina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Workplace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Liptovsk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Mikul</w:t>
      </w:r>
      <w:proofErr w:type="spellEnd"/>
      <w:r>
        <w:rPr>
          <w:rFonts w:ascii="Verdana" w:hAnsi="Verdana"/>
          <w:color w:val="4E4E4D"/>
          <w:sz w:val="18"/>
          <w:szCs w:val="18"/>
        </w:rPr>
        <w:t>�, Slovakia</w:t>
      </w:r>
      <w:r>
        <w:rPr>
          <w:rFonts w:ascii="Verdana" w:hAnsi="Verdana"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Fondazione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Romualdo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Del </w:t>
      </w:r>
      <w:proofErr w:type="spellStart"/>
      <w:r>
        <w:rPr>
          <w:rFonts w:ascii="Verdana" w:hAnsi="Verdana"/>
          <w:color w:val="4E4E4D"/>
          <w:sz w:val="18"/>
          <w:szCs w:val="18"/>
        </w:rPr>
        <w:t>Bianco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Florence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Promo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Florence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Events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Fly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Events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Florence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� ECOVAST - </w:t>
      </w:r>
      <w:proofErr w:type="spellStart"/>
      <w:r>
        <w:rPr>
          <w:rFonts w:ascii="Verdana" w:hAnsi="Verdana"/>
          <w:color w:val="4E4E4D"/>
          <w:sz w:val="18"/>
          <w:szCs w:val="18"/>
        </w:rPr>
        <w:t>European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Council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Village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Small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Town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Scientific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</w:t>
      </w:r>
      <w:bookmarkStart w:id="0" w:name="_GoBack"/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Committee</w:t>
      </w:r>
      <w:bookmarkEnd w:id="0"/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>: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Chairman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: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Hikaru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CREST,</w:t>
      </w:r>
      <w:r>
        <w:rPr>
          <w:rFonts w:ascii="Verdana" w:hAnsi="Verdana"/>
          <w:color w:val="4E4E4D"/>
          <w:sz w:val="18"/>
          <w:szCs w:val="18"/>
        </w:rPr>
        <w:br/>
        <w:t xml:space="preserve">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Toshiaki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Makabe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Keio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Yokohama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Shigeki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Imai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SHARP </w:t>
      </w:r>
      <w:proofErr w:type="spellStart"/>
      <w:r>
        <w:rPr>
          <w:rFonts w:ascii="Verdana" w:hAnsi="Verdana"/>
          <w:color w:val="4E4E4D"/>
          <w:sz w:val="18"/>
          <w:szCs w:val="18"/>
        </w:rPr>
        <w:t>Corporation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General Manager, </w:t>
      </w:r>
      <w:proofErr w:type="spellStart"/>
      <w:r>
        <w:rPr>
          <w:rFonts w:ascii="Verdana" w:hAnsi="Verdana"/>
          <w:color w:val="4E4E4D"/>
          <w:sz w:val="18"/>
          <w:szCs w:val="18"/>
        </w:rPr>
        <w:t>Nara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Katsuhiro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Akimoto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Tsukuba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Ibaraki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Kazuyuki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Edamoto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Rikkyo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Toshima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Tokyo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Peter �vec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Andrej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Plecen�k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FMPI of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Heike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Angermann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Helmholtz-Zentrum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f�r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Materialien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Energie </w:t>
      </w:r>
      <w:proofErr w:type="spellStart"/>
      <w:r>
        <w:rPr>
          <w:rFonts w:ascii="Verdana" w:hAnsi="Verdana"/>
          <w:color w:val="4E4E4D"/>
          <w:sz w:val="18"/>
          <w:szCs w:val="18"/>
        </w:rPr>
        <w:t>GmbH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f�r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Silizium-Photovoltaik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Jozef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Nov�k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Ladislav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Harmatha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FEEI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Jacek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Szuber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Electronics, </w:t>
      </w:r>
      <w:proofErr w:type="spellStart"/>
      <w:r>
        <w:rPr>
          <w:rFonts w:ascii="Verdana" w:hAnsi="Verdana"/>
          <w:color w:val="4E4E4D"/>
          <w:sz w:val="18"/>
          <w:szCs w:val="18"/>
        </w:rPr>
        <w:t>Silesian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Gliwice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Masao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Takahashi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CREST,</w:t>
      </w:r>
      <w:r>
        <w:rPr>
          <w:rFonts w:ascii="Verdana" w:hAnsi="Verdana"/>
          <w:color w:val="4E4E4D"/>
          <w:sz w:val="18"/>
          <w:szCs w:val="18"/>
        </w:rPr>
        <w:br/>
        <w:t xml:space="preserve">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�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tefan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Chromik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Jarmila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M�llerov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�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�</w:t>
      </w:r>
      <w:proofErr w:type="spellStart"/>
      <w:r>
        <w:rPr>
          <w:rFonts w:ascii="Verdana" w:hAnsi="Verdana"/>
          <w:color w:val="4E4E4D"/>
          <w:sz w:val="18"/>
          <w:szCs w:val="18"/>
        </w:rPr>
        <w:t>ilina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Workplace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Liptovsk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Mikul</w:t>
      </w:r>
      <w:proofErr w:type="spellEnd"/>
      <w:r>
        <w:rPr>
          <w:rFonts w:ascii="Verdana" w:hAnsi="Verdana"/>
          <w:color w:val="4E4E4D"/>
          <w:sz w:val="18"/>
          <w:szCs w:val="18"/>
        </w:rPr>
        <w:t>�,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Giovanni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Piero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Pepe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Napoli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�</w:t>
      </w:r>
      <w:proofErr w:type="spellStart"/>
      <w:r>
        <w:rPr>
          <w:rFonts w:ascii="Verdana" w:hAnsi="Verdana"/>
          <w:color w:val="4E4E4D"/>
          <w:sz w:val="18"/>
          <w:szCs w:val="18"/>
        </w:rPr>
        <w:t>Federico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II�, </w:t>
      </w:r>
      <w:proofErr w:type="spellStart"/>
      <w:r>
        <w:rPr>
          <w:rFonts w:ascii="Verdana" w:hAnsi="Verdana"/>
          <w:color w:val="4E4E4D"/>
          <w:sz w:val="18"/>
          <w:szCs w:val="18"/>
        </w:rPr>
        <w:t>Napoli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Roman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Sobolewski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Rochester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Rochester</w:t>
      </w:r>
      <w:proofErr w:type="spellEnd"/>
      <w:r>
        <w:rPr>
          <w:rFonts w:ascii="Verdana" w:hAnsi="Verdana"/>
          <w:color w:val="4E4E4D"/>
          <w:sz w:val="18"/>
          <w:szCs w:val="18"/>
        </w:rPr>
        <w:t>, USA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Aarne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Kasikov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Tartu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Tartu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Estonia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Ratiba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Outemzabet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des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et de la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Technologie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Honari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Boumedienne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Alg�ria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Hyung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-Ho Park</w:t>
      </w:r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Yonsei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Seoul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Korea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Programme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Organizing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Committee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>: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Chairman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: Emil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Pin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��k</w:t>
      </w:r>
      <w:r>
        <w:rPr>
          <w:rFonts w:ascii="Verdana" w:hAnsi="Verdana"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SAS, Bratislava, Slovakia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Stanislav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Jure�ka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�</w:t>
      </w:r>
      <w:proofErr w:type="spellStart"/>
      <w:r>
        <w:rPr>
          <w:rFonts w:ascii="Verdana" w:hAnsi="Verdana"/>
          <w:color w:val="4E4E4D"/>
          <w:sz w:val="18"/>
          <w:szCs w:val="18"/>
        </w:rPr>
        <w:t>ilina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Workplace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Liptovsk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� </w:t>
      </w:r>
      <w:proofErr w:type="spellStart"/>
      <w:r>
        <w:rPr>
          <w:rFonts w:ascii="Verdana" w:hAnsi="Verdana"/>
          <w:color w:val="4E4E4D"/>
          <w:sz w:val="18"/>
          <w:szCs w:val="18"/>
        </w:rPr>
        <w:t>Mikul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�, web </w:t>
      </w:r>
      <w:proofErr w:type="spellStart"/>
      <w:r>
        <w:rPr>
          <w:rFonts w:ascii="Verdana" w:hAnsi="Verdana"/>
          <w:color w:val="4E4E4D"/>
          <w:sz w:val="18"/>
          <w:szCs w:val="18"/>
        </w:rPr>
        <w:t>page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Masao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Takahashi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CREST,</w:t>
      </w:r>
      <w:r>
        <w:rPr>
          <w:rFonts w:ascii="Verdana" w:hAnsi="Verdana"/>
          <w:color w:val="4E4E4D"/>
          <w:sz w:val="18"/>
          <w:szCs w:val="18"/>
        </w:rPr>
        <w:br/>
        <w:t xml:space="preserve">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Simone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Giometti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General </w:t>
      </w:r>
      <w:proofErr w:type="spellStart"/>
      <w:r>
        <w:rPr>
          <w:rFonts w:ascii="Verdana" w:hAnsi="Verdana"/>
          <w:color w:val="4E4E4D"/>
          <w:sz w:val="18"/>
          <w:szCs w:val="18"/>
        </w:rPr>
        <w:t>Secretary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Fondazione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Romualdo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Del </w:t>
      </w:r>
      <w:proofErr w:type="spellStart"/>
      <w:r>
        <w:rPr>
          <w:rFonts w:ascii="Verdana" w:hAnsi="Verdana"/>
          <w:color w:val="4E4E4D"/>
          <w:sz w:val="18"/>
          <w:szCs w:val="18"/>
        </w:rPr>
        <w:t>Bianco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Florence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Robert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Brunner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Pavel Vojtek</w:t>
      </w:r>
      <w:r>
        <w:rPr>
          <w:rFonts w:ascii="Verdana" w:hAnsi="Verdana"/>
          <w:color w:val="4E4E4D"/>
          <w:sz w:val="18"/>
          <w:szCs w:val="18"/>
        </w:rPr>
        <w:t xml:space="preserve">, FMPI of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Zuzana Zabudla</w:t>
      </w:r>
      <w:r>
        <w:rPr>
          <w:rFonts w:ascii="Verdana" w:hAnsi="Verdana"/>
          <w:color w:val="4E4E4D"/>
          <w:sz w:val="18"/>
          <w:szCs w:val="18"/>
        </w:rPr>
        <w:t xml:space="preserve">, FMPI of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Jaroslav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Rusn�k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 � </w:t>
      </w:r>
      <w:proofErr w:type="spellStart"/>
      <w:r>
        <w:rPr>
          <w:rFonts w:ascii="Verdana" w:hAnsi="Verdana"/>
          <w:color w:val="4E4E4D"/>
          <w:sz w:val="18"/>
          <w:szCs w:val="18"/>
        </w:rPr>
        <w:t>transports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presentations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Stefania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Macri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Promo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Florence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Events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Fly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Events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S.r.l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. �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institutions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adhere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E4E4D"/>
          <w:sz w:val="18"/>
          <w:szCs w:val="18"/>
        </w:rPr>
        <w:t>Life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Beyond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Tourism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lastRenderedPageBreak/>
        <w:t>  </w:t>
      </w:r>
      <w:proofErr w:type="spellStart"/>
      <w:r>
        <w:rPr>
          <w:rFonts w:ascii="Verdana" w:hAnsi="Verdana"/>
          <w:color w:val="4E4E4D"/>
          <w:sz w:val="18"/>
          <w:szCs w:val="18"/>
        </w:rPr>
        <w:t>Non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Profit </w:t>
      </w:r>
      <w:proofErr w:type="spellStart"/>
      <w:r>
        <w:rPr>
          <w:rFonts w:ascii="Verdana" w:hAnsi="Verdana"/>
          <w:color w:val="4E4E4D"/>
          <w:sz w:val="18"/>
          <w:szCs w:val="18"/>
        </w:rPr>
        <w:t>Portal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promoted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Fondazione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Romualdo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Del </w:t>
      </w:r>
      <w:proofErr w:type="spellStart"/>
      <w:r>
        <w:rPr>
          <w:rFonts w:ascii="Verdana" w:hAnsi="Verdana"/>
          <w:color w:val="4E4E4D"/>
          <w:sz w:val="18"/>
          <w:szCs w:val="18"/>
        </w:rPr>
        <w:t>Bianco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Martin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Kopani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Peter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Zitto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Bratislava-</w:t>
      </w:r>
      <w:proofErr w:type="spellStart"/>
      <w:r>
        <w:rPr>
          <w:rFonts w:ascii="Verdana" w:hAnsi="Verdana"/>
          <w:color w:val="4E4E4D"/>
          <w:sz w:val="18"/>
          <w:szCs w:val="18"/>
        </w:rPr>
        <w:t>Pie</w:t>
      </w:r>
      <w:proofErr w:type="spellEnd"/>
      <w:r>
        <w:rPr>
          <w:rFonts w:ascii="Verdana" w:hAnsi="Verdana"/>
          <w:color w:val="4E4E4D"/>
          <w:sz w:val="18"/>
          <w:szCs w:val="18"/>
        </w:rPr>
        <w:t>��</w:t>
      </w:r>
      <w:proofErr w:type="spellStart"/>
      <w:r>
        <w:rPr>
          <w:rFonts w:ascii="Verdana" w:hAnsi="Verdana"/>
          <w:color w:val="4E4E4D"/>
          <w:sz w:val="18"/>
          <w:szCs w:val="18"/>
        </w:rPr>
        <w:t>any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Republic</w:t>
      </w:r>
      <w:proofErr w:type="spellEnd"/>
    </w:p>
    <w:sectPr w:rsidR="00AA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BE"/>
    <w:rsid w:val="008833BE"/>
    <w:rsid w:val="00AA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76C9C-7C0C-4DC2-B270-BB63C62C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3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1</cp:revision>
  <dcterms:created xsi:type="dcterms:W3CDTF">2021-12-12T21:45:00Z</dcterms:created>
  <dcterms:modified xsi:type="dcterms:W3CDTF">2021-12-12T21:46:00Z</dcterms:modified>
</cp:coreProperties>
</file>